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both"/>
        <w:textAlignment w:val="baseline"/>
        <w:rPr>
          <w:rFonts w:cs="Arial"/>
          <w:b/>
          <w:bCs/>
          <w:color w:val="272727"/>
        </w:rPr>
      </w:pPr>
      <w:r>
        <w:rPr>
          <w:rFonts w:eastAsia="Times New Roman" w:cs="Arial" w:ascii="Arial" w:hAnsi="Arial"/>
          <w:color w:val="272727"/>
          <w:sz w:val="24"/>
          <w:szCs w:val="24"/>
          <w:lang w:eastAsia="es-ES"/>
        </w:rPr>
      </w:r>
    </w:p>
    <w:p>
      <w:pPr>
        <w:pStyle w:val="Normal"/>
        <w:shd w:val="clear" w:color="auto" w:fill="FFFFFF"/>
        <w:suppressAutoHyphens w:val="true"/>
        <w:spacing w:before="0" w:after="0"/>
        <w:jc w:val="both"/>
        <w:textAlignment w:val="baseline"/>
        <w:rPr>
          <w:rFonts w:ascii="Arial" w:hAnsi="Arial" w:eastAsia="Times New Roman" w:cs="Arial"/>
          <w:color w:val="272727"/>
          <w:sz w:val="24"/>
          <w:szCs w:val="24"/>
          <w:lang w:eastAsia="es-ES"/>
        </w:rPr>
      </w:pPr>
      <w:r>
        <w:rPr>
          <w:rFonts w:eastAsia="Times New Roman" w:cs="Arial" w:ascii="Arial" w:hAnsi="Arial"/>
          <w:color w:val="272727"/>
          <w:sz w:val="24"/>
          <w:szCs w:val="24"/>
          <w:lang w:eastAsia="es-ES"/>
        </w:rPr>
      </w:r>
    </w:p>
    <w:p>
      <w:pPr>
        <w:pStyle w:val="Normal"/>
        <w:shd w:val="clear" w:color="auto" w:fill="FFFFFF"/>
        <w:suppressAutoHyphens w:val="true"/>
        <w:spacing w:before="0" w:after="0"/>
        <w:jc w:val="both"/>
        <w:textAlignment w:val="baseline"/>
        <w:rPr>
          <w:rFonts w:ascii="Arial" w:hAnsi="Arial" w:eastAsia="Times New Roman" w:cs="Arial"/>
          <w:color w:val="272727"/>
          <w:sz w:val="24"/>
          <w:szCs w:val="24"/>
          <w:lang w:eastAsia="es-ES"/>
        </w:rPr>
      </w:pPr>
      <w:r>
        <w:rPr>
          <w:rFonts w:eastAsia="Times New Roman" w:cs="Arial" w:ascii="Arial" w:hAnsi="Arial"/>
          <w:color w:val="272727"/>
          <w:sz w:val="24"/>
          <w:szCs w:val="24"/>
          <w:lang w:eastAsia="es-ES"/>
        </w:rPr>
      </w:r>
    </w:p>
    <w:p>
      <w:pPr>
        <w:pStyle w:val="Normal"/>
        <w:shd w:val="clear" w:color="auto" w:fill="FFFFFF"/>
        <w:suppressAutoHyphens w:val="true"/>
        <w:spacing w:before="0" w:after="0"/>
        <w:jc w:val="both"/>
        <w:textAlignment w:val="baseline"/>
        <w:rPr>
          <w:rFonts w:ascii="Arial" w:hAnsi="Arial" w:eastAsia="Times New Roman" w:cs="Arial"/>
          <w:color w:val="272727"/>
          <w:sz w:val="24"/>
          <w:szCs w:val="24"/>
          <w:lang w:eastAsia="es-ES"/>
        </w:rPr>
      </w:pPr>
      <w:r>
        <w:rPr>
          <w:rFonts w:eastAsia="Times New Roman" w:cs="Arial" w:ascii="Arial" w:hAnsi="Arial"/>
          <w:color w:val="272727"/>
          <w:sz w:val="24"/>
          <w:szCs w:val="24"/>
          <w:lang w:eastAsia="es-ES"/>
        </w:rPr>
        <mc:AlternateContent>
          <mc:Choice Requires="wps">
            <w:drawing>
              <wp:anchor behindDoc="0" distT="0" distB="28575" distL="0" distR="22860" simplePos="0" locked="0" layoutInCell="1" allowOverlap="1" relativeHeight="6">
                <wp:simplePos x="0" y="0"/>
                <wp:positionH relativeFrom="column">
                  <wp:posOffset>-413385</wp:posOffset>
                </wp:positionH>
                <wp:positionV relativeFrom="paragraph">
                  <wp:posOffset>95250</wp:posOffset>
                </wp:positionV>
                <wp:extent cx="5920740" cy="514350"/>
                <wp:effectExtent l="6350" t="6350" r="6350" b="6350"/>
                <wp:wrapNone/>
                <wp:docPr id="1" name="Rectá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920" cy="51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160"/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bCs/>
                                <w:color w:val="272727"/>
                                <w:sz w:val="32"/>
                                <w:szCs w:val="25"/>
                              </w:rPr>
                            </w:pPr>
                            <w:r>
                              <w:rPr>
                                <w:rFonts w:cs="Arial" w:ascii="Lucida Handwriting" w:hAnsi="Lucida Handwriting"/>
                                <w:b/>
                                <w:bCs/>
                                <w:color w:val="272727"/>
                                <w:sz w:val="32"/>
                                <w:szCs w:val="25"/>
                              </w:rPr>
                              <w:t>Solicitude de Participación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1" path="m0,0l-2147483645,0l-2147483645,-2147483646l0,-2147483646xe" fillcolor="white" stroked="t" o:allowincell="f" style="position:absolute;margin-left:-32.55pt;margin-top:7.5pt;width:466.15pt;height:40.45pt;mso-wrap-style:square;v-text-anchor:top">
                <v:fill o:detectmouseclick="t" type="solid" color2="black"/>
                <v:stroke color="black" weight="12600" dashstyle="dash" joinstyle="miter" endcap="flat"/>
                <v:textbox>
                  <w:txbxContent>
                    <w:p>
                      <w:pPr>
                        <w:pStyle w:val="Contenidodelmarco"/>
                        <w:spacing w:before="0" w:after="160"/>
                        <w:jc w:val="center"/>
                        <w:rPr>
                          <w:rFonts w:ascii="Lucida Handwriting" w:hAnsi="Lucida Handwriting" w:cs="Arial"/>
                          <w:b/>
                          <w:bCs/>
                          <w:color w:val="272727"/>
                          <w:sz w:val="32"/>
                          <w:szCs w:val="25"/>
                        </w:rPr>
                      </w:pPr>
                      <w:r>
                        <w:rPr>
                          <w:rFonts w:cs="Arial" w:ascii="Lucida Handwriting" w:hAnsi="Lucida Handwriting"/>
                          <w:b/>
                          <w:bCs/>
                          <w:color w:val="272727"/>
                          <w:sz w:val="32"/>
                          <w:szCs w:val="25"/>
                        </w:rPr>
                        <w:t>Solicitude de Participación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val="clear" w:color="auto" w:fill="FFFFFF"/>
        <w:suppressAutoHyphens w:val="true"/>
        <w:spacing w:before="0" w:after="0"/>
        <w:jc w:val="both"/>
        <w:textAlignment w:val="baseline"/>
        <w:rPr>
          <w:rFonts w:ascii="Arial" w:hAnsi="Arial" w:eastAsia="Times New Roman" w:cs="Arial"/>
          <w:color w:val="272727"/>
          <w:sz w:val="24"/>
          <w:szCs w:val="24"/>
          <w:lang w:eastAsia="es-ES"/>
        </w:rPr>
      </w:pPr>
      <w:r>
        <w:rPr>
          <w:rFonts w:eastAsia="Times New Roman" w:cs="Arial" w:ascii="Arial" w:hAnsi="Arial"/>
          <w:color w:val="272727"/>
          <w:sz w:val="24"/>
          <w:szCs w:val="24"/>
          <w:lang w:eastAsia="es-ES"/>
        </w:rPr>
      </w:r>
    </w:p>
    <w:p>
      <w:pPr>
        <w:pStyle w:val="Normal"/>
        <w:spacing w:lineRule="auto" w:line="480"/>
        <w:jc w:val="both"/>
        <w:rPr>
          <w:rFonts w:ascii="Arial" w:hAnsi="Arial" w:cs="Tempus Sans ITC"/>
          <w:b/>
          <w:sz w:val="24"/>
          <w:szCs w:val="24"/>
          <w:u w:val="single"/>
        </w:rPr>
      </w:pPr>
      <w:r>
        <w:rPr>
          <w:rFonts w:cs="Tempus Sans ITC" w:ascii="Arial" w:hAnsi="Arial"/>
          <w:b/>
          <w:sz w:val="24"/>
          <w:szCs w:val="24"/>
          <w:u w:val="single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Tempus Sans ITC" w:ascii="Arial" w:hAnsi="Arial"/>
          <w:b/>
          <w:sz w:val="24"/>
          <w:szCs w:val="24"/>
          <w:u w:val="single"/>
        </w:rPr>
        <w:t>Datos do Expositor</w:t>
      </w:r>
    </w:p>
    <w:tbl>
      <w:tblPr>
        <w:tblpPr w:vertAnchor="text" w:horzAnchor="margin" w:tblpXSpec="center" w:leftFromText="141" w:rightFromText="141" w:tblpY="290"/>
        <w:tblW w:w="100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83"/>
        <w:gridCol w:w="5694"/>
      </w:tblGrid>
      <w:tr>
        <w:trPr>
          <w:trHeight w:val="436" w:hRule="atLeast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Nome da Organización/taller/stand:</w:t>
            </w:r>
          </w:p>
        </w:tc>
      </w:tr>
      <w:tr>
        <w:trPr>
          <w:trHeight w:val="436" w:hRule="atLeast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CIF:</w:t>
            </w:r>
          </w:p>
        </w:tc>
      </w:tr>
      <w:tr>
        <w:trPr>
          <w:trHeight w:val="458" w:hRule="atLeast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Enderezo:</w:t>
            </w:r>
          </w:p>
        </w:tc>
      </w:tr>
      <w:tr>
        <w:trPr>
          <w:trHeight w:val="436" w:hRule="atLeast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Poboación: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Provincia:</w:t>
            </w:r>
          </w:p>
        </w:tc>
      </w:tr>
      <w:tr>
        <w:trPr>
          <w:trHeight w:val="436" w:hRule="atLeast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Teléfono: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Fax:</w:t>
            </w:r>
          </w:p>
        </w:tc>
      </w:tr>
      <w:tr>
        <w:trPr>
          <w:trHeight w:val="436" w:hRule="atLeast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Correo Electrónico:</w:t>
            </w:r>
          </w:p>
        </w:tc>
      </w:tr>
      <w:tr>
        <w:trPr>
          <w:trHeight w:val="436" w:hRule="atLeast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Actividade:</w:t>
            </w:r>
          </w:p>
        </w:tc>
      </w:tr>
      <w:tr>
        <w:trPr>
          <w:trHeight w:val="436" w:hRule="atLeast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Responsable:</w:t>
            </w:r>
          </w:p>
        </w:tc>
      </w:tr>
      <w:tr>
        <w:trPr>
          <w:trHeight w:val="436" w:hRule="atLeast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Metros cadrados aproximados do posto:</w:t>
            </w:r>
          </w:p>
        </w:tc>
      </w:tr>
      <w:tr>
        <w:trPr>
          <w:trHeight w:val="436" w:hRule="atLeast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360" w:before="0" w:after="160"/>
              <w:jc w:val="left"/>
              <w:rPr/>
            </w:pPr>
            <w:r>
              <w:rPr>
                <w:rFonts w:cs="Tempus Sans ITC" w:ascii="Tempus Sans ITC" w:hAnsi="Tempus Sans ITC"/>
                <w:b/>
              </w:rPr>
              <w:t>Nome co que se vai a identificar o posto</w:t>
            </w:r>
          </w:p>
        </w:tc>
      </w:tr>
    </w:tbl>
    <w:p>
      <w:pPr>
        <w:pStyle w:val="Normal"/>
        <w:tabs>
          <w:tab w:val="clear" w:pos="720"/>
          <w:tab w:val="left" w:pos="5630" w:leader="dot"/>
          <w:tab w:val="left" w:pos="8418" w:leader="dot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5630" w:leader="dot"/>
          <w:tab w:val="left" w:pos="8418" w:leader="dot"/>
        </w:tabs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SOLICITA: </w:t>
      </w:r>
      <w:r>
        <w:rPr>
          <w:rFonts w:cs="Arial" w:ascii="Arial" w:hAnsi="Arial"/>
          <w:sz w:val="24"/>
          <w:szCs w:val="24"/>
        </w:rPr>
        <w:t>Participar no evento a través da exposición dos seus productos, servizos ou mercadorías, a través de stand.</w:t>
      </w:r>
    </w:p>
    <w:p>
      <w:pPr>
        <w:pStyle w:val="Normal"/>
        <w:tabs>
          <w:tab w:val="clear" w:pos="720"/>
          <w:tab w:val="left" w:pos="5630" w:leader="dot"/>
          <w:tab w:val="left" w:pos="8418" w:leader="dot"/>
        </w:tabs>
        <w:jc w:val="both"/>
        <w:rPr>
          <w:rFonts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5630" w:leader="dot"/>
          <w:tab w:val="left" w:pos="8418" w:leader="dot"/>
        </w:tabs>
        <w:jc w:val="both"/>
        <w:rPr>
          <w:rFonts w:ascii="Arial" w:hAnsi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DECLARA: 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Coñecer e cumprir as normas que deben axustarse a súa actividade e o seu compromiso de cumprilas (RD 199/2010 do 26 de febreiro polo que se regula o exercicio da venda ambulante; Lei 13/2010 do 17 de decembre do comercio interior de Galicia). En especial: Reunir todos os requisitos esixidos pola normativa reguladora dos produtos obxecto da venda e non realizar actividades con produtos prohibidos, co compromiso de mantelos durante o prazo de vixencia da autorización.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Estar dado de alta no epígrafe correspondente do Imposto de Actividades Económicas e estar ao corrente no pagamento da tarifa.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Estar dado de alta no epígrafe correspondente do Imposto de Actividades Económicos,  e de alta no censo de obrigados tributarios (só marcar no caso de estar exento do pagamento da tarifa).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Estar dado de alta no réxime correspondente da Seguridade Social  e ao corrente no pagamento das cotizacións á Seguridade Social.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Estar en posesión do certificado acreditativo de ter recibido formación en materia de manipulación de alimentos (só marcar no caso de venda de produtos de alimentación).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 w:before="0" w:after="77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Dispor do seguro de responsabilidade civil.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Que o vehículo empregado na venda ambulante reúne as condicións de seguridade, hixiénico-sanitarias e frigoríficas esixidas pola normativa sanitaria e demais  normativa específica de aplicación (só no caso de venda a través de camión ou vehículo-tenda).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Estar en posesión da documentación que acredite o cumprimento dos referidos requisitos a partires do inicio da actividade de venda.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 w:cs="DejaVu Sans;Deja Vu Sans"/>
          <w:b w:val="false"/>
          <w:color w:val="000000"/>
          <w:sz w:val="24"/>
          <w:szCs w:val="24"/>
          <w:lang w:val="es-ES"/>
        </w:rPr>
      </w:pPr>
      <w:r>
        <w:rPr>
          <w:rFonts w:cs="DejaVu Sans;Deja Vu Sans" w:ascii="Arial" w:hAnsi="Arial"/>
          <w:b w:val="false"/>
          <w:color w:val="000000"/>
          <w:sz w:val="24"/>
          <w:szCs w:val="24"/>
          <w:lang w:val="es-ES"/>
        </w:rPr>
        <w:t xml:space="preserve">Estar ao corrente de pagos no Concello do Arbo, na Axencia Tributaria Estatal, na Seguridade Social e Axencia Tributaria Galega. 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 w:cs="DejaVu Sans;Deja Vu Sans"/>
          <w:b w:val="false"/>
          <w:color w:val="000000"/>
          <w:sz w:val="24"/>
          <w:szCs w:val="24"/>
          <w:lang w:val="es-ES"/>
        </w:rPr>
      </w:pPr>
      <w:r>
        <w:rPr>
          <w:rFonts w:cs="DejaVu Sans;Deja Vu Sans" w:ascii="Arial" w:hAnsi="Arial"/>
          <w:b w:val="false"/>
          <w:color w:val="000000"/>
          <w:sz w:val="24"/>
          <w:szCs w:val="24"/>
          <w:lang w:val="es-ES"/>
        </w:rPr>
        <w:t>Reunir as condicións exixidas pola normativa reguladora do produto obxecto da venda ambulante.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No caso de ser prestador procedente de terceiros países, acreditar que coñece e cumprecoas obrigas establecidas na lexislación vixente en materia de autorizacións de residencia e traballo.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 w:cs="Verdana"/>
          <w:b w:val="false"/>
          <w:sz w:val="24"/>
          <w:szCs w:val="24"/>
          <w:lang w:val="es-ES"/>
        </w:rPr>
      </w:pPr>
      <w:r>
        <w:rPr>
          <w:rFonts w:cs="Verdana" w:ascii="Arial" w:hAnsi="Arial"/>
          <w:b w:val="false"/>
          <w:sz w:val="24"/>
          <w:szCs w:val="24"/>
          <w:lang w:val="es-ES"/>
        </w:rPr>
        <w:t>Non realizar actividades con produtos prohibidos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Que dará cumprimento aos niveis de ruído establecidos na normativa contra a contaminación producida por ruídos e vibracións.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 w:cs="Verdana"/>
          <w:b w:val="false"/>
          <w:sz w:val="24"/>
          <w:szCs w:val="24"/>
          <w:lang w:val="es-ES"/>
        </w:rPr>
      </w:pPr>
      <w:r>
        <w:rPr>
          <w:rFonts w:cs="Verdana" w:ascii="Arial" w:hAnsi="Arial"/>
          <w:b w:val="false"/>
          <w:sz w:val="24"/>
          <w:szCs w:val="24"/>
          <w:lang w:val="es-ES"/>
        </w:rPr>
        <w:t>Que dará cumprimento á normativa de protección contra incendios que lle é de aplicación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 w:cs="Verdana"/>
          <w:b w:val="false"/>
          <w:sz w:val="24"/>
          <w:szCs w:val="24"/>
          <w:lang w:val="es-ES"/>
        </w:rPr>
      </w:pPr>
      <w:r>
        <w:rPr>
          <w:rFonts w:cs="Verdana" w:ascii="Arial" w:hAnsi="Arial"/>
          <w:b w:val="false"/>
          <w:sz w:val="24"/>
          <w:szCs w:val="24"/>
          <w:lang w:val="es-ES"/>
        </w:rPr>
        <w:t xml:space="preserve">Que dará cumprimento aos horarios establecidos na normativa especifica. 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Que dará cumprimento todas as condicións establecidas no Regulamento electrotécnico de baixa tensión (REBT; RD 842/2002) e Instrucións complementarias, en especial a ICT- BT- 028 sobre instalacións en locais de pública concorrencia.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Que se compromete a manter os requisitos esixidos durante o período de vixencia da citada autorización, e dispoñer no recinto da actividade da documentación requirida.</w:t>
      </w:r>
    </w:p>
    <w:p>
      <w:pPr>
        <w:pStyle w:val="Normal"/>
        <w:numPr>
          <w:ilvl w:val="0"/>
          <w:numId w:val="1"/>
        </w:numPr>
        <w:autoSpaceDE w:val="false"/>
        <w:spacing w:lineRule="auto" w:line="360"/>
        <w:jc w:val="both"/>
        <w:rPr>
          <w:rFonts w:ascii="Arial" w:hAnsi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Que declara coñecer, e acepta plenamente, as normas e condicións (sobre seguridade e hixiene, horario de apertura e funcionamento, e todas as demais que resulten preceptivas para o funcionamento da actividade) establecidas no Prego de condicións para a autorización de ocupación da vía pública con actividades con motivo das festas das que é obxecto o prego de concesión para a concesión de ocupación e uso do espazo público.Non  atoparse incurso en ningún dos casos de incapacidade ou incompatibilidade establecidos na Lei par ao exercicio do comercio.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Arbo,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Sr. alcalde do Concello de Arbo </w:t>
      </w:r>
      <w:bookmarkStart w:id="0" w:name="_PictureBullets"/>
      <w:bookmarkEnd w:id="0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1701" w:footer="709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Segoe UI">
    <w:charset w:val="00"/>
    <w:family w:val="swiss"/>
    <w:pitch w:val="variable"/>
  </w:font>
  <w:font w:name="OpenSymbol">
    <w:altName w:val="Arial Unicode MS"/>
    <w:charset w:val="00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ucida Handwriting">
    <w:charset w:val="00"/>
    <w:family w:val="auto"/>
    <w:pitch w:val="variable"/>
  </w:font>
  <w:font w:name="Tempus Sans ITC">
    <w:charset w:val="00"/>
    <w:family w:val="auto"/>
    <w:pitch w:val="variable"/>
  </w:font>
  <w:font w:name="Open San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tabs>
        <w:tab w:val="clear" w:pos="4252"/>
        <w:tab w:val="clear" w:pos="8504"/>
        <w:tab w:val="left" w:pos="1170" w:leader="none"/>
      </w:tabs>
      <w:jc w:val="center"/>
      <w:rPr>
        <w:rFonts w:ascii="Open Sans" w:hAnsi="Open Sans" w:cs="Open Sans"/>
        <w:sz w:val="16"/>
        <w:szCs w:val="16"/>
      </w:rPr>
    </w:pPr>
    <w:r>
      <w:rPr>
        <w:rFonts w:cs="Open Sans" w:ascii="Open Sans" w:hAnsi="Open Sans"/>
        <w:sz w:val="16"/>
        <w:szCs w:val="16"/>
      </w:rPr>
      <w:t xml:space="preserve">Praza Consistorio, 1 – 36430 ARBO (Pontevedra) P3600100F,  Telf.; 986665000 Fax 986665011 </w:t>
    </w:r>
    <w:hyperlink r:id="rId1">
      <w:r>
        <w:rPr>
          <w:rStyle w:val="Hyperlink"/>
          <w:rFonts w:cs="Open Sans" w:ascii="Open Sans" w:hAnsi="Open Sans"/>
          <w:sz w:val="16"/>
          <w:szCs w:val="16"/>
        </w:rPr>
        <w:t>www.concellodearbo.es</w:t>
      </w:r>
    </w:hyperlink>
    <w:r>
      <w:rPr>
        <w:rFonts w:cs="Open Sans" w:ascii="Open Sans" w:hAnsi="Open Sans"/>
        <w:sz w:val="16"/>
        <w:szCs w:val="16"/>
      </w:rPr>
      <w:t xml:space="preserve"> Mail: oficinas.concellodearbo@gmail.com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tabs>
        <w:tab w:val="clear" w:pos="4252"/>
        <w:tab w:val="clear" w:pos="8504"/>
        <w:tab w:val="left" w:pos="1170" w:leader="none"/>
      </w:tabs>
      <w:jc w:val="center"/>
      <w:rPr>
        <w:rFonts w:ascii="Open Sans" w:hAnsi="Open Sans" w:cs="Open Sans"/>
        <w:sz w:val="16"/>
        <w:szCs w:val="16"/>
      </w:rPr>
    </w:pPr>
    <w:r>
      <w:rPr>
        <w:rFonts w:cs="Open Sans" w:ascii="Open Sans" w:hAnsi="Open Sans"/>
        <w:sz w:val="16"/>
        <w:szCs w:val="16"/>
      </w:rPr>
      <w:t xml:space="preserve">Praza Consistorio, 1 – 36430 ARBO (Pontevedra) P3600100F,  Telf.; 986665000 Fax 986665011 </w:t>
    </w:r>
    <w:hyperlink r:id="rId1">
      <w:r>
        <w:rPr>
          <w:rStyle w:val="Hyperlink"/>
          <w:rFonts w:cs="Open Sans" w:ascii="Open Sans" w:hAnsi="Open Sans"/>
          <w:sz w:val="16"/>
          <w:szCs w:val="16"/>
        </w:rPr>
        <w:t>www.concellodearbo.es</w:t>
      </w:r>
    </w:hyperlink>
    <w:r>
      <w:rPr>
        <w:rFonts w:cs="Open Sans" w:ascii="Open Sans" w:hAnsi="Open Sans"/>
        <w:sz w:val="16"/>
        <w:szCs w:val="16"/>
      </w:rPr>
      <w:t xml:space="preserve"> Mail: oficinas.concellodearbo@gmail.com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-68580</wp:posOffset>
          </wp:positionH>
          <wp:positionV relativeFrom="paragraph">
            <wp:posOffset>-286385</wp:posOffset>
          </wp:positionV>
          <wp:extent cx="685165" cy="913765"/>
          <wp:effectExtent l="0" t="0" r="0" b="0"/>
          <wp:wrapSquare wrapText="bothSides"/>
          <wp:docPr id="2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t>Concello de Arbo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-68580</wp:posOffset>
          </wp:positionH>
          <wp:positionV relativeFrom="paragraph">
            <wp:posOffset>-286385</wp:posOffset>
          </wp:positionV>
          <wp:extent cx="685165" cy="913765"/>
          <wp:effectExtent l="0" t="0" r="0" b="0"/>
          <wp:wrapSquare wrapText="bothSides"/>
          <wp:docPr id="3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t>Concello de Arbo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gl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 Light" w:hAnsi="Calibri Light" w:eastAsia="Calibri" w:cs="" w:cstheme="minorBidi" w:eastAsiaTheme="minorHAnsi"/>
        <w:sz w:val="22"/>
        <w:szCs w:val="22"/>
        <w:lang w:val="gl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1213"/>
    <w:pPr>
      <w:widowControl/>
      <w:bidi w:val="0"/>
      <w:spacing w:lineRule="auto" w:line="360" w:before="0" w:after="16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gl-ES" w:eastAsia="en-US" w:bidi="ar-SA"/>
    </w:rPr>
  </w:style>
  <w:style w:type="paragraph" w:styleId="Heading6">
    <w:name w:val="heading 6"/>
    <w:basedOn w:val="Normal"/>
    <w:next w:val="Normal"/>
    <w:link w:val="Ttulo6Car"/>
    <w:qFormat/>
    <w:rsid w:val="008b5bb1"/>
    <w:pPr>
      <w:keepNext w:val="true"/>
      <w:spacing w:before="0" w:after="0"/>
      <w:jc w:val="both"/>
      <w:outlineLvl w:val="5"/>
    </w:pPr>
    <w:rPr>
      <w:rFonts w:ascii="Verdana" w:hAnsi="Verdana" w:eastAsia="Times New Roman" w:cs="Times New Roman"/>
      <w:b/>
      <w:bCs/>
      <w:szCs w:val="24"/>
      <w:lang w:val="es-ES" w:eastAsia="es-ES"/>
    </w:rPr>
  </w:style>
  <w:style w:type="paragraph" w:styleId="Heading7">
    <w:name w:val="heading 7"/>
    <w:basedOn w:val="Normal"/>
    <w:next w:val="Normal"/>
    <w:link w:val="Ttulo7Car"/>
    <w:qFormat/>
    <w:rsid w:val="008b5bb1"/>
    <w:pPr>
      <w:keepNext w:val="true"/>
      <w:widowControl w:val="false"/>
      <w:spacing w:before="0" w:after="0"/>
      <w:jc w:val="center"/>
      <w:outlineLvl w:val="6"/>
    </w:pPr>
    <w:rPr>
      <w:rFonts w:ascii="Verdana" w:hAnsi="Verdana" w:eastAsia="Times New Roman" w:cs="Times New Roman"/>
      <w:b/>
      <w:bCs/>
      <w:sz w:val="20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942d92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942d92"/>
    <w:rPr>
      <w:rFonts w:ascii="Calibri" w:hAnsi="Calibri" w:asciiTheme="minorHAnsi" w:hAnsiTheme="minorHAnsi"/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942d92"/>
    <w:rPr>
      <w:rFonts w:ascii="Calibri" w:hAnsi="Calibri" w:asciiTheme="minorHAnsi" w:hAnsiTheme="minorHAnsi"/>
      <w:b/>
      <w:bCs/>
      <w:sz w:val="20"/>
      <w:szCs w:val="20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942d92"/>
    <w:rPr>
      <w:rFonts w:ascii="Segoe UI" w:hAnsi="Segoe UI" w:cs="Segoe UI"/>
      <w:sz w:val="18"/>
      <w:szCs w:val="18"/>
    </w:rPr>
  </w:style>
  <w:style w:type="character" w:styleId="EncabezadoCar" w:customStyle="1">
    <w:name w:val="Encabezado Car"/>
    <w:basedOn w:val="DefaultParagraphFont"/>
    <w:uiPriority w:val="99"/>
    <w:qFormat/>
    <w:rsid w:val="00a97d37"/>
    <w:rPr>
      <w:rFonts w:ascii="Calibri" w:hAnsi="Calibri" w:asciiTheme="minorHAnsi" w:hAnsiTheme="minorHAnsi"/>
    </w:rPr>
  </w:style>
  <w:style w:type="character" w:styleId="PiedepginaCar" w:customStyle="1">
    <w:name w:val="Pie de página Car"/>
    <w:basedOn w:val="DefaultParagraphFont"/>
    <w:uiPriority w:val="99"/>
    <w:qFormat/>
    <w:rsid w:val="00a97d37"/>
    <w:rPr>
      <w:rFonts w:ascii="Calibri" w:hAnsi="Calibri" w:asciiTheme="minorHAnsi" w:hAnsiTheme="minorHAnsi"/>
    </w:rPr>
  </w:style>
  <w:style w:type="character" w:styleId="InternetLink">
    <w:name w:val="Internet Link"/>
    <w:unhideWhenUsed/>
    <w:qFormat/>
    <w:rsid w:val="003360f1"/>
    <w:rPr>
      <w:color w:val="0000FF"/>
      <w:u w:val="single"/>
    </w:rPr>
  </w:style>
  <w:style w:type="character" w:styleId="Ttulo6Car" w:customStyle="1">
    <w:name w:val="Título 6 Car"/>
    <w:basedOn w:val="DefaultParagraphFont"/>
    <w:qFormat/>
    <w:rsid w:val="008b5bb1"/>
    <w:rPr>
      <w:rFonts w:ascii="Verdana" w:hAnsi="Verdana" w:eastAsia="Times New Roman" w:cs="Times New Roman"/>
      <w:b/>
      <w:bCs/>
      <w:szCs w:val="24"/>
      <w:lang w:val="es-ES" w:eastAsia="es-ES"/>
    </w:rPr>
  </w:style>
  <w:style w:type="character" w:styleId="Ttulo7Car" w:customStyle="1">
    <w:name w:val="Título 7 Car"/>
    <w:basedOn w:val="DefaultParagraphFont"/>
    <w:qFormat/>
    <w:rsid w:val="008b5bb1"/>
    <w:rPr>
      <w:rFonts w:ascii="Verdana" w:hAnsi="Verdana" w:eastAsia="Times New Roman" w:cs="Times New Roman"/>
      <w:b/>
      <w:bCs/>
      <w:sz w:val="20"/>
      <w:szCs w:val="24"/>
      <w:lang w:val="es-ES_tradnl" w:eastAsia="es-ES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8b5bb1"/>
    <w:rPr>
      <w:vertAlign w:val="superscript"/>
    </w:rPr>
  </w:style>
  <w:style w:type="character" w:styleId="TextonotapieCar" w:customStyle="1">
    <w:name w:val="Texto nota pie Car"/>
    <w:basedOn w:val="DefaultParagraphFont"/>
    <w:qFormat/>
    <w:rsid w:val="008b5bb1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Hyperlink">
    <w:name w:val="Hyperlink"/>
    <w:rPr>
      <w:color w:val="000080"/>
      <w:u w:val="single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942d9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942d92"/>
    <w:pPr/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42d9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605b9"/>
    <w:pPr>
      <w:spacing w:before="0" w:after="160"/>
      <w:ind w:left="72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a97d3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a97d3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onotapieCar"/>
    <w:rsid w:val="008b5bb1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qFormat/>
    <w:rsid w:val="003a059f"/>
    <w:pPr>
      <w:spacing w:before="0" w:after="0"/>
      <w:ind w:firstLine="600" w:left="528" w:right="71"/>
      <w:jc w:val="both"/>
    </w:pPr>
    <w:rPr>
      <w:rFonts w:ascii="Verdana" w:hAnsi="Verdana" w:eastAsia="Times New Roman" w:cs="Arial"/>
      <w:sz w:val="20"/>
      <w:szCs w:val="24"/>
      <w:lang w:val="es-ES" w:eastAsia="es-ES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12">
    <w:name w:val="WW8Num12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oncellodearbo.es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oncellodearbo.es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CF07-2A85-435F-94D4-42D11FDB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LibreOffice/24.8.0.3$Windows_X86_64 LibreOffice_project/0bdf1299c94fe897b119f97f3c613e9dca6be583</Application>
  <AppVersion>15.0000</AppVersion>
  <Pages>8</Pages>
  <Words>579</Words>
  <Characters>3289</Characters>
  <CharactersWithSpaces>3824</CharactersWithSpaces>
  <Paragraphs>38</Paragraphs>
  <Company>SoftPack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2024-11-12T20:29:00Z</dcterms:created>
  <dc:creator>María Martínez Abraldes</dc:creator>
  <dc:description/>
  <dc:language>es-ES</dc:language>
  <cp:lastModifiedBy/>
  <cp:lastPrinted>2018-11-09T09:21:00Z</cp:lastPrinted>
  <dcterms:modified xsi:type="dcterms:W3CDTF">2025-05-31T12:32:14Z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